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2F" w:rsidRDefault="00A65F2F">
      <w:pPr>
        <w:suppressAutoHyphens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QUIETING COMMON DISCOMFORTS</w:t>
      </w:r>
    </w:p>
    <w:p w:rsidR="00A65F2F" w:rsidRDefault="00A65F2F">
      <w:pPr>
        <w:suppressAutoHyphens/>
        <w:jc w:val="center"/>
        <w:rPr>
          <w:rFonts w:ascii="Times New Roman" w:hAnsi="Times New Roman" w:cs="Times New Roman"/>
          <w:b/>
          <w:bCs/>
        </w:rPr>
      </w:pPr>
    </w:p>
    <w:p w:rsidR="00A65F2F" w:rsidRDefault="00A65F2F">
      <w:pPr>
        <w:suppressAutoHyphens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NAUSEA</w:t>
      </w:r>
    </w:p>
    <w:p w:rsidR="00A65F2F" w:rsidRDefault="00A65F2F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Nausea </w:t>
      </w:r>
      <w:r w:rsidR="00FB653C">
        <w:rPr>
          <w:rFonts w:ascii="Times New Roman" w:hAnsi="Times New Roman" w:cs="Times New Roman"/>
        </w:rPr>
        <w:t xml:space="preserve">can be due to low blood sugar. </w:t>
      </w:r>
      <w:r>
        <w:rPr>
          <w:rFonts w:ascii="Times New Roman" w:hAnsi="Times New Roman" w:cs="Times New Roman"/>
        </w:rPr>
        <w:t>High protein foods, fruits or juices may help stabilize blood sugar.</w:t>
      </w:r>
    </w:p>
    <w:p w:rsidR="00A65F2F" w:rsidRDefault="00A65F2F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 eating something starchy (crackers, bread, pasta, rice, potatoes) when getting up in the morning. Just before going to bed at nig</w:t>
      </w:r>
      <w:r w:rsidR="00A473EA">
        <w:rPr>
          <w:rFonts w:ascii="Times New Roman" w:hAnsi="Times New Roman" w:cs="Times New Roman"/>
        </w:rPr>
        <w:t>ht, have a high protein snack F</w:t>
      </w:r>
      <w:r>
        <w:rPr>
          <w:rFonts w:ascii="Times New Roman" w:hAnsi="Times New Roman" w:cs="Times New Roman"/>
        </w:rPr>
        <w:t>or example,</w:t>
      </w:r>
      <w:r w:rsidR="00A473EA">
        <w:rPr>
          <w:rFonts w:ascii="Times New Roman" w:hAnsi="Times New Roman" w:cs="Times New Roman"/>
        </w:rPr>
        <w:t xml:space="preserve"> eat a handful of almonds,</w:t>
      </w:r>
      <w:r>
        <w:rPr>
          <w:rFonts w:ascii="Times New Roman" w:hAnsi="Times New Roman" w:cs="Times New Roman"/>
        </w:rPr>
        <w:t xml:space="preserve"> drink a gla</w:t>
      </w:r>
      <w:r w:rsidR="00A473EA">
        <w:rPr>
          <w:rFonts w:ascii="Times New Roman" w:hAnsi="Times New Roman" w:cs="Times New Roman"/>
        </w:rPr>
        <w:t>ss of milk or have some yogurt.</w:t>
      </w:r>
    </w:p>
    <w:p w:rsidR="00A65F2F" w:rsidRDefault="00A65F2F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 deep breath</w:t>
      </w:r>
      <w:r w:rsidR="00A473EA">
        <w:rPr>
          <w:rFonts w:ascii="Times New Roman" w:hAnsi="Times New Roman" w:cs="Times New Roman"/>
        </w:rPr>
        <w:t>ing until the feeling passes.</w:t>
      </w:r>
      <w:r>
        <w:rPr>
          <w:rFonts w:ascii="Times New Roman" w:hAnsi="Times New Roman" w:cs="Times New Roman"/>
        </w:rPr>
        <w:t xml:space="preserve"> Consider it a labor rehearsal!</w:t>
      </w:r>
    </w:p>
    <w:p w:rsidR="00A65F2F" w:rsidRDefault="00A473EA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herbal teas may help.</w:t>
      </w:r>
      <w:r w:rsidR="00A65F2F">
        <w:rPr>
          <w:rFonts w:ascii="Times New Roman" w:hAnsi="Times New Roman" w:cs="Times New Roman"/>
        </w:rPr>
        <w:t xml:space="preserve"> Try peppermint, chamomile, and red raspberry.</w:t>
      </w:r>
    </w:p>
    <w:p w:rsidR="00A65F2F" w:rsidRDefault="00A65F2F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Ginger may also b</w:t>
      </w:r>
      <w:r w:rsidR="00A473EA">
        <w:rPr>
          <w:rFonts w:ascii="Times New Roman" w:hAnsi="Times New Roman" w:cs="Times New Roman"/>
        </w:rPr>
        <w:t xml:space="preserve">e helpful in relieving nausea. </w:t>
      </w:r>
      <w:r>
        <w:rPr>
          <w:rFonts w:ascii="Times New Roman" w:hAnsi="Times New Roman" w:cs="Times New Roman"/>
        </w:rPr>
        <w:t>Steep 2 quarter-sized pieces of fresh ginger root in boiling water for five minutes to make a stomach-settling tea.</w:t>
      </w:r>
    </w:p>
    <w:p w:rsidR="00A65F2F" w:rsidRDefault="00A65F2F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Graz</w:t>
      </w:r>
      <w:r w:rsidR="00A473EA">
        <w:rPr>
          <w:rFonts w:ascii="Times New Roman" w:hAnsi="Times New Roman" w:cs="Times New Roman"/>
        </w:rPr>
        <w:t xml:space="preserve">e, just like many toddlers do. </w:t>
      </w:r>
      <w:r>
        <w:rPr>
          <w:rFonts w:ascii="Times New Roman" w:hAnsi="Times New Roman" w:cs="Times New Roman"/>
        </w:rPr>
        <w:t>Eat small, nutritious snacks throughout the day, about every 2 hours, rather than waiting for three big meals.</w:t>
      </w:r>
    </w:p>
    <w:p w:rsidR="00A65F2F" w:rsidRDefault="00A473EA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Try finger foods: </w:t>
      </w:r>
      <w:r w:rsidR="00A65F2F">
        <w:rPr>
          <w:rFonts w:ascii="Times New Roman" w:hAnsi="Times New Roman" w:cs="Times New Roman"/>
        </w:rPr>
        <w:t xml:space="preserve">fresh veggies, cheese, crackers, fruit, </w:t>
      </w:r>
      <w:proofErr w:type="gramStart"/>
      <w:r w:rsidR="00A65F2F">
        <w:rPr>
          <w:rFonts w:ascii="Times New Roman" w:hAnsi="Times New Roman" w:cs="Times New Roman"/>
        </w:rPr>
        <w:t>nuts</w:t>
      </w:r>
      <w:proofErr w:type="gramEnd"/>
      <w:r w:rsidR="00A65F2F">
        <w:rPr>
          <w:rFonts w:ascii="Times New Roman" w:hAnsi="Times New Roman" w:cs="Times New Roman"/>
        </w:rPr>
        <w:t>.</w:t>
      </w:r>
    </w:p>
    <w:p w:rsidR="00A65F2F" w:rsidRDefault="00A65F2F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Smelling essential oil of </w:t>
      </w:r>
      <w:r w:rsidR="00A473EA">
        <w:rPr>
          <w:rFonts w:ascii="Times New Roman" w:hAnsi="Times New Roman" w:cs="Times New Roman"/>
        </w:rPr>
        <w:t xml:space="preserve">peppermint can also be helpful. NEVER EAT OR DRINK PEPPERMINT OIL. </w:t>
      </w:r>
      <w:r>
        <w:rPr>
          <w:rFonts w:ascii="Times New Roman" w:hAnsi="Times New Roman" w:cs="Times New Roman"/>
        </w:rPr>
        <w:t>A big sniff of peppermint can help to calm a queasy stomach.</w:t>
      </w:r>
    </w:p>
    <w:p w:rsidR="00A65F2F" w:rsidRDefault="00A65F2F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 your midwife or doctor if vomiting becomes severe.</w:t>
      </w:r>
    </w:p>
    <w:p w:rsidR="00A65F2F" w:rsidRDefault="00A65F2F">
      <w:pPr>
        <w:suppressAutoHyphens/>
        <w:rPr>
          <w:rFonts w:ascii="Times New Roman" w:hAnsi="Times New Roman" w:cs="Times New Roman"/>
        </w:rPr>
      </w:pPr>
    </w:p>
    <w:p w:rsidR="00A65F2F" w:rsidRDefault="00A65F2F">
      <w:pPr>
        <w:suppressAutoHyphens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HEARTBURN</w:t>
      </w:r>
    </w:p>
    <w:p w:rsidR="00A65F2F" w:rsidRDefault="00A65F2F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Avoid trigger foods, usually spicy, greasy or fried foods.</w:t>
      </w:r>
    </w:p>
    <w:p w:rsidR="00A65F2F" w:rsidRDefault="00A65F2F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Avoid caffeine.</w:t>
      </w:r>
    </w:p>
    <w:p w:rsidR="00A65F2F" w:rsidRDefault="00A65F2F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Eat some fresh papaya or try papaya enzyme tablets.</w:t>
      </w:r>
    </w:p>
    <w:p w:rsidR="00A65F2F" w:rsidRDefault="00A65F2F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Eat smaller, more frequent meals.</w:t>
      </w:r>
    </w:p>
    <w:p w:rsidR="00A65F2F" w:rsidRDefault="00A65F2F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Elevating the head of your bed 4 to 6 inches may help.</w:t>
      </w:r>
    </w:p>
    <w:p w:rsidR="00A65F2F" w:rsidRDefault="00A65F2F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Remain upright for at least one hour after eating.</w:t>
      </w:r>
    </w:p>
    <w:p w:rsidR="00A65F2F" w:rsidRDefault="00A65F2F">
      <w:pPr>
        <w:suppressAutoHyphens/>
        <w:rPr>
          <w:rFonts w:ascii="Times New Roman" w:hAnsi="Times New Roman" w:cs="Times New Roman"/>
        </w:rPr>
      </w:pPr>
    </w:p>
    <w:p w:rsidR="00A65F2F" w:rsidRDefault="00A65F2F">
      <w:pPr>
        <w:suppressAutoHyphens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CONSTIPATION AND HEMORRHOIDS</w:t>
      </w:r>
    </w:p>
    <w:p w:rsidR="00A65F2F" w:rsidRDefault="00A65F2F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Drink plenty of fluids, preferably water, at least 8 cups every day.</w:t>
      </w:r>
    </w:p>
    <w:p w:rsidR="00A65F2F" w:rsidRDefault="00A65F2F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Eat lots of whole grains, fruits and vegetables.</w:t>
      </w:r>
    </w:p>
    <w:p w:rsidR="00A65F2F" w:rsidRDefault="00A65F2F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Eat prunes or other dried fruits, such as figs and papayas.</w:t>
      </w:r>
    </w:p>
    <w:p w:rsidR="00A65F2F" w:rsidRDefault="00A65F2F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delay when you get the urge to move your bowels.</w:t>
      </w:r>
    </w:p>
    <w:p w:rsidR="00A65F2F" w:rsidRDefault="00A65F2F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Kegel</w:t>
      </w:r>
      <w:proofErr w:type="spellEnd"/>
      <w:r>
        <w:rPr>
          <w:rFonts w:ascii="Times New Roman" w:hAnsi="Times New Roman" w:cs="Times New Roman"/>
        </w:rPr>
        <w:t xml:space="preserve"> exercises can help by increasing circulation to your perineal area.</w:t>
      </w:r>
    </w:p>
    <w:p w:rsidR="00A65F2F" w:rsidRDefault="00A65F2F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Avoid i</w:t>
      </w:r>
      <w:r w:rsidR="00A473EA">
        <w:rPr>
          <w:rFonts w:ascii="Times New Roman" w:hAnsi="Times New Roman" w:cs="Times New Roman"/>
        </w:rPr>
        <w:t>ron supplements in tablet form.</w:t>
      </w:r>
      <w:r>
        <w:rPr>
          <w:rFonts w:ascii="Times New Roman" w:hAnsi="Times New Roman" w:cs="Times New Roman"/>
        </w:rPr>
        <w:t xml:space="preserve"> Instead, eat iron rich foods, cook in cast iron pots, or use an herbal iron supplement.</w:t>
      </w:r>
    </w:p>
    <w:p w:rsidR="00A65F2F" w:rsidRDefault="00A65F2F">
      <w:pPr>
        <w:suppressAutoHyphens/>
        <w:rPr>
          <w:rFonts w:ascii="Times New Roman" w:hAnsi="Times New Roman" w:cs="Times New Roman"/>
        </w:rPr>
      </w:pPr>
    </w:p>
    <w:p w:rsidR="00A65F2F" w:rsidRDefault="00A65F2F">
      <w:pPr>
        <w:suppressAutoHyphens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FATIGUE</w:t>
      </w:r>
    </w:p>
    <w:p w:rsidR="00A65F2F" w:rsidRDefault="00A65F2F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may find that </w:t>
      </w:r>
      <w:r w:rsidR="00A473EA">
        <w:rPr>
          <w:rFonts w:ascii="Times New Roman" w:hAnsi="Times New Roman" w:cs="Times New Roman"/>
        </w:rPr>
        <w:t xml:space="preserve">you need more rest than usual. </w:t>
      </w:r>
      <w:r>
        <w:rPr>
          <w:rFonts w:ascii="Times New Roman" w:hAnsi="Times New Roman" w:cs="Times New Roman"/>
        </w:rPr>
        <w:t>Your body is working hard to grow your baby.</w:t>
      </w:r>
    </w:p>
    <w:p w:rsidR="00A65F2F" w:rsidRDefault="00A473EA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 when you are tired.</w:t>
      </w:r>
      <w:r w:rsidR="00A65F2F">
        <w:rPr>
          <w:rFonts w:ascii="Times New Roman" w:hAnsi="Times New Roman" w:cs="Times New Roman"/>
        </w:rPr>
        <w:t xml:space="preserve"> If you have older children, try bringing them wi</w:t>
      </w:r>
      <w:r>
        <w:rPr>
          <w:rFonts w:ascii="Times New Roman" w:hAnsi="Times New Roman" w:cs="Times New Roman"/>
        </w:rPr>
        <w:t xml:space="preserve">th you to bed for a short nap. </w:t>
      </w:r>
      <w:r w:rsidR="00A65F2F">
        <w:rPr>
          <w:rFonts w:ascii="Times New Roman" w:hAnsi="Times New Roman" w:cs="Times New Roman"/>
        </w:rPr>
        <w:t>If naps for the children are not possible, have them join</w:t>
      </w:r>
      <w:r>
        <w:rPr>
          <w:rFonts w:ascii="Times New Roman" w:hAnsi="Times New Roman" w:cs="Times New Roman"/>
        </w:rPr>
        <w:t xml:space="preserve"> you on your bed while you nap.</w:t>
      </w:r>
      <w:r w:rsidR="00A65F2F">
        <w:rPr>
          <w:rFonts w:ascii="Times New Roman" w:hAnsi="Times New Roman" w:cs="Times New Roman"/>
        </w:rPr>
        <w:t xml:space="preserve"> Let them entertain themselves with quiet toys or books while you sleep next to them.</w:t>
      </w:r>
    </w:p>
    <w:p w:rsidR="00A65F2F" w:rsidRDefault="00A473EA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sure you are not anemic. </w:t>
      </w:r>
      <w:r w:rsidR="00A65F2F">
        <w:rPr>
          <w:rFonts w:ascii="Times New Roman" w:hAnsi="Times New Roman" w:cs="Times New Roman"/>
        </w:rPr>
        <w:t>Anemia will require increased iron intake.</w:t>
      </w:r>
    </w:p>
    <w:p w:rsidR="00A65F2F" w:rsidRDefault="00A65F2F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</w:t>
      </w:r>
      <w:r w:rsidR="00A473EA">
        <w:rPr>
          <w:rFonts w:ascii="Times New Roman" w:hAnsi="Times New Roman" w:cs="Times New Roman"/>
        </w:rPr>
        <w:t>t overdo.</w:t>
      </w:r>
      <w:r>
        <w:rPr>
          <w:rFonts w:ascii="Times New Roman" w:hAnsi="Times New Roman" w:cs="Times New Roman"/>
        </w:rPr>
        <w:t xml:space="preserve"> Listen to your body.</w:t>
      </w:r>
    </w:p>
    <w:p w:rsidR="00A65F2F" w:rsidRDefault="00A65F2F">
      <w:pPr>
        <w:suppressAutoHyphens/>
        <w:rPr>
          <w:rFonts w:ascii="Times New Roman" w:hAnsi="Times New Roman" w:cs="Times New Roman"/>
        </w:rPr>
      </w:pPr>
    </w:p>
    <w:p w:rsidR="00A65F2F" w:rsidRDefault="00A65F2F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BACKACHES</w:t>
      </w:r>
    </w:p>
    <w:p w:rsidR="00A65F2F" w:rsidRDefault="00A65F2F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Pregnancy hormones loosen your joints and a pregnant belly and larger breasts will throw off your center of balance.</w:t>
      </w:r>
    </w:p>
    <w:p w:rsidR="00A65F2F" w:rsidRDefault="00A473EA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 attention to your posture. </w:t>
      </w:r>
      <w:r w:rsidR="00A65F2F">
        <w:rPr>
          <w:rFonts w:ascii="Times New Roman" w:hAnsi="Times New Roman" w:cs="Times New Roman"/>
        </w:rPr>
        <w:t>Good posture can alleviate some of your discomfort.</w:t>
      </w:r>
    </w:p>
    <w:p w:rsidR="00A65F2F" w:rsidRDefault="00A65F2F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Don’t sit </w:t>
      </w:r>
      <w:r w:rsidR="00A473EA">
        <w:rPr>
          <w:rFonts w:ascii="Times New Roman" w:hAnsi="Times New Roman" w:cs="Times New Roman"/>
        </w:rPr>
        <w:t>or stand for prolonged periods.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Move around or at least change</w:t>
      </w:r>
      <w:proofErr w:type="gramEnd"/>
      <w:r>
        <w:rPr>
          <w:rFonts w:ascii="Times New Roman" w:hAnsi="Times New Roman" w:cs="Times New Roman"/>
        </w:rPr>
        <w:t xml:space="preserve"> position.</w:t>
      </w:r>
    </w:p>
    <w:p w:rsidR="00A65F2F" w:rsidRDefault="00A65F2F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Pelvic rocks can help.</w:t>
      </w:r>
    </w:p>
    <w:p w:rsidR="00A65F2F" w:rsidRDefault="00A65F2F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Sleep on your side, knees b</w:t>
      </w:r>
      <w:r w:rsidR="00A473EA">
        <w:rPr>
          <w:rFonts w:ascii="Times New Roman" w:hAnsi="Times New Roman" w:cs="Times New Roman"/>
        </w:rPr>
        <w:t>ent with a pillow between them.</w:t>
      </w:r>
      <w:r>
        <w:rPr>
          <w:rFonts w:ascii="Times New Roman" w:hAnsi="Times New Roman" w:cs="Times New Roman"/>
        </w:rPr>
        <w:t xml:space="preserve"> Tuck a pillow under your bell</w:t>
      </w:r>
      <w:r w:rsidR="00A473EA">
        <w:rPr>
          <w:rFonts w:ascii="Times New Roman" w:hAnsi="Times New Roman" w:cs="Times New Roman"/>
        </w:rPr>
        <w:t xml:space="preserve">y to give your muscles a rest. </w:t>
      </w:r>
      <w:r>
        <w:rPr>
          <w:rFonts w:ascii="Times New Roman" w:hAnsi="Times New Roman" w:cs="Times New Roman"/>
        </w:rPr>
        <w:t>A body pillow will be the best investment you can make; it will fit between your knees, tuck under your belly and you can rest your arm on it.</w:t>
      </w:r>
    </w:p>
    <w:p w:rsidR="00A65F2F" w:rsidRDefault="00A65F2F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Stick to flat-heeled, supportive shoes.</w:t>
      </w:r>
    </w:p>
    <w:p w:rsidR="00A65F2F" w:rsidRDefault="00A65F2F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go</w:t>
      </w:r>
      <w:r w:rsidR="00A473EA">
        <w:rPr>
          <w:rFonts w:ascii="Times New Roman" w:hAnsi="Times New Roman" w:cs="Times New Roman"/>
        </w:rPr>
        <w:t xml:space="preserve">od body mechanics for lifting. </w:t>
      </w:r>
      <w:r>
        <w:rPr>
          <w:rFonts w:ascii="Times New Roman" w:hAnsi="Times New Roman" w:cs="Times New Roman"/>
        </w:rPr>
        <w:t>Bend at the knees, lift with your legs.</w:t>
      </w:r>
    </w:p>
    <w:p w:rsidR="00A65F2F" w:rsidRDefault="00A65F2F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 the knee press to offer temporary relief.</w:t>
      </w:r>
    </w:p>
    <w:p w:rsidR="00A65F2F" w:rsidRDefault="00A65F2F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Cold and/or hot therapy can be helpful.</w:t>
      </w:r>
    </w:p>
    <w:p w:rsidR="008221E6" w:rsidRDefault="008221E6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a visit to the chiropractor or acupuncturist.</w:t>
      </w:r>
    </w:p>
    <w:p w:rsidR="008221E6" w:rsidRDefault="008221E6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msaage</w:t>
      </w:r>
      <w:proofErr w:type="spellEnd"/>
      <w:r>
        <w:rPr>
          <w:rFonts w:ascii="Times New Roman" w:hAnsi="Times New Roman" w:cs="Times New Roman"/>
        </w:rPr>
        <w:t>, from Dad or a professional.</w:t>
      </w:r>
    </w:p>
    <w:p w:rsidR="00A65F2F" w:rsidRDefault="00A65F2F">
      <w:pPr>
        <w:suppressAutoHyphens/>
        <w:rPr>
          <w:rFonts w:ascii="Times New Roman" w:hAnsi="Times New Roman" w:cs="Times New Roman"/>
        </w:rPr>
      </w:pPr>
    </w:p>
    <w:p w:rsidR="00A65F2F" w:rsidRDefault="00A65F2F">
      <w:pPr>
        <w:suppressAutoHyphens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SWELLING OR WATER RETENTION</w:t>
      </w:r>
    </w:p>
    <w:p w:rsidR="00A65F2F" w:rsidRDefault="00A473EA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Water, water, water. </w:t>
      </w:r>
      <w:r w:rsidR="00A65F2F">
        <w:rPr>
          <w:rFonts w:ascii="Times New Roman" w:hAnsi="Times New Roman" w:cs="Times New Roman"/>
        </w:rPr>
        <w:t>It sounds contradictory, but drinking more water will help your system to better regulate your body’</w:t>
      </w:r>
      <w:r>
        <w:rPr>
          <w:rFonts w:ascii="Times New Roman" w:hAnsi="Times New Roman" w:cs="Times New Roman"/>
        </w:rPr>
        <w:t>s changing fluid volume.</w:t>
      </w:r>
      <w:r w:rsidR="00A65F2F">
        <w:rPr>
          <w:rFonts w:ascii="Times New Roman" w:hAnsi="Times New Roman" w:cs="Times New Roman"/>
        </w:rPr>
        <w:t xml:space="preserve"> Drinking plenty of water now is good practice for when you are breastfeeding.</w:t>
      </w:r>
    </w:p>
    <w:p w:rsidR="00A473EA" w:rsidRDefault="00A473EA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 increasing your protein intake. Almonds, almond butter, even peanut butter can help.</w:t>
      </w:r>
    </w:p>
    <w:p w:rsidR="00A65F2F" w:rsidRDefault="00A473EA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Avoid prolonged standing. </w:t>
      </w:r>
      <w:r w:rsidR="00A65F2F">
        <w:rPr>
          <w:rFonts w:ascii="Times New Roman" w:hAnsi="Times New Roman" w:cs="Times New Roman"/>
        </w:rPr>
        <w:t>Put your feet up</w:t>
      </w:r>
      <w:r>
        <w:rPr>
          <w:rFonts w:ascii="Times New Roman" w:hAnsi="Times New Roman" w:cs="Times New Roman"/>
        </w:rPr>
        <w:t xml:space="preserve"> only when lying on your side. </w:t>
      </w:r>
      <w:r w:rsidR="00A65F2F">
        <w:rPr>
          <w:rFonts w:ascii="Times New Roman" w:hAnsi="Times New Roman" w:cs="Times New Roman"/>
        </w:rPr>
        <w:t>(When your feet are up while you are sitting, you compress veins in your groin compounding the swelling problem.)</w:t>
      </w:r>
    </w:p>
    <w:p w:rsidR="00A65F2F" w:rsidRDefault="00A65F2F" w:rsidP="00A473EA">
      <w:pPr>
        <w:numPr>
          <w:ilvl w:val="0"/>
          <w:numId w:val="1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swelling becomes bothersome or persistent, d</w:t>
      </w:r>
      <w:r w:rsidR="00A473EA">
        <w:rPr>
          <w:rFonts w:ascii="Times New Roman" w:hAnsi="Times New Roman" w:cs="Times New Roman"/>
        </w:rPr>
        <w:t xml:space="preserve">iscuss it with your caregiver. </w:t>
      </w:r>
      <w:r>
        <w:rPr>
          <w:rFonts w:ascii="Times New Roman" w:hAnsi="Times New Roman" w:cs="Times New Roman"/>
        </w:rPr>
        <w:t>It may be a sign of pregnancy-induced hypertension.</w:t>
      </w:r>
    </w:p>
    <w:p w:rsidR="00A65F2F" w:rsidRDefault="00A65F2F">
      <w:pPr>
        <w:suppressAutoHyphens/>
        <w:rPr>
          <w:rFonts w:ascii="Times New Roman" w:hAnsi="Times New Roman" w:cs="Times New Roman"/>
        </w:rPr>
      </w:pPr>
    </w:p>
    <w:p w:rsidR="00A65F2F" w:rsidRDefault="00A65F2F">
      <w:pPr>
        <w:suppressAutoHyphens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DANGER SIGNALS - CONTACT YOUR CAREGIVER</w:t>
      </w:r>
    </w:p>
    <w:p w:rsidR="00A65F2F" w:rsidRDefault="00A65F2F" w:rsidP="00A473EA">
      <w:pPr>
        <w:numPr>
          <w:ilvl w:val="0"/>
          <w:numId w:val="2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Abdominal pain</w:t>
      </w:r>
    </w:p>
    <w:p w:rsidR="00A65F2F" w:rsidRDefault="00A65F2F" w:rsidP="00A473EA">
      <w:pPr>
        <w:numPr>
          <w:ilvl w:val="0"/>
          <w:numId w:val="2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Vaginal bleeding</w:t>
      </w:r>
    </w:p>
    <w:p w:rsidR="00A65F2F" w:rsidRDefault="00A65F2F" w:rsidP="00A473EA">
      <w:pPr>
        <w:numPr>
          <w:ilvl w:val="0"/>
          <w:numId w:val="2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Persistent vomiting</w:t>
      </w:r>
    </w:p>
    <w:p w:rsidR="00A65F2F" w:rsidRDefault="00A65F2F" w:rsidP="00A473EA">
      <w:pPr>
        <w:numPr>
          <w:ilvl w:val="0"/>
          <w:numId w:val="2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Illness or high temperature</w:t>
      </w:r>
    </w:p>
    <w:p w:rsidR="00A65F2F" w:rsidRDefault="00A65F2F" w:rsidP="00A473EA">
      <w:pPr>
        <w:numPr>
          <w:ilvl w:val="0"/>
          <w:numId w:val="2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Painful urination or vaginal discharge</w:t>
      </w:r>
    </w:p>
    <w:p w:rsidR="00A65F2F" w:rsidRDefault="00A65F2F" w:rsidP="00A473EA">
      <w:pPr>
        <w:numPr>
          <w:ilvl w:val="0"/>
          <w:numId w:val="2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movement of baby for 24 hours</w:t>
      </w:r>
    </w:p>
    <w:p w:rsidR="00A65F2F" w:rsidRDefault="00A65F2F" w:rsidP="00A473EA">
      <w:pPr>
        <w:numPr>
          <w:ilvl w:val="0"/>
          <w:numId w:val="2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Dizziness</w:t>
      </w:r>
    </w:p>
    <w:p w:rsidR="00A65F2F" w:rsidRDefault="00A65F2F" w:rsidP="00A473EA">
      <w:pPr>
        <w:numPr>
          <w:ilvl w:val="0"/>
          <w:numId w:val="2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Persistent headaches</w:t>
      </w:r>
    </w:p>
    <w:p w:rsidR="00A65F2F" w:rsidRDefault="00A65F2F" w:rsidP="00A473EA">
      <w:pPr>
        <w:numPr>
          <w:ilvl w:val="0"/>
          <w:numId w:val="2"/>
        </w:numPr>
        <w:suppressAutoHyphens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Excessive puffiness in hands or face</w:t>
      </w:r>
    </w:p>
    <w:p w:rsidR="00A65F2F" w:rsidRDefault="00A65F2F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any concerns you have with your caregiver.</w:t>
      </w:r>
    </w:p>
    <w:p w:rsidR="00A473EA" w:rsidRDefault="00A473EA">
      <w:pPr>
        <w:suppressAutoHyphens/>
        <w:rPr>
          <w:rFonts w:ascii="Times New Roman" w:hAnsi="Times New Roman" w:cs="Times New Roman"/>
        </w:rPr>
      </w:pPr>
    </w:p>
    <w:p w:rsidR="00A473EA" w:rsidRDefault="00A473EA">
      <w:pPr>
        <w:suppressAutoHyphens/>
        <w:rPr>
          <w:rFonts w:ascii="Times New Roman" w:hAnsi="Times New Roman" w:cs="Times New Roman"/>
        </w:rPr>
      </w:pPr>
    </w:p>
    <w:p w:rsidR="00A473EA" w:rsidRDefault="00A473EA">
      <w:pPr>
        <w:suppressAutoHyphens/>
        <w:rPr>
          <w:rFonts w:ascii="Times New Roman" w:hAnsi="Times New Roman" w:cs="Times New Roman"/>
        </w:rPr>
      </w:pPr>
    </w:p>
    <w:p w:rsidR="00A473EA" w:rsidRDefault="00A473EA">
      <w:pPr>
        <w:suppressAutoHyphens/>
        <w:rPr>
          <w:rFonts w:ascii="Times New Roman" w:hAnsi="Times New Roman" w:cs="Times New Roman"/>
        </w:rPr>
      </w:pPr>
    </w:p>
    <w:p w:rsidR="00A473EA" w:rsidRDefault="00A473EA">
      <w:pPr>
        <w:suppressAutoHyphens/>
        <w:rPr>
          <w:rFonts w:ascii="Times New Roman" w:hAnsi="Times New Roman" w:cs="Times New Roman"/>
        </w:rPr>
      </w:pPr>
    </w:p>
    <w:p w:rsidR="00A65F2F" w:rsidRDefault="00A65F2F">
      <w:pPr>
        <w:suppressAutoHyphens/>
        <w:rPr>
          <w:rFonts w:ascii="Times New Roman" w:hAnsi="Times New Roman" w:cs="Times New Roman"/>
        </w:rPr>
      </w:pPr>
    </w:p>
    <w:p w:rsidR="00E34295" w:rsidRPr="00A473EA" w:rsidRDefault="00A65F2F" w:rsidP="00A65F2F">
      <w:pPr>
        <w:suppressAutoHyphens/>
        <w:jc w:val="right"/>
        <w:rPr>
          <w:rFonts w:ascii="Times New Roman" w:hAnsi="Times New Roman" w:cs="Times New Roman"/>
          <w:sz w:val="18"/>
          <w:szCs w:val="18"/>
        </w:rPr>
      </w:pPr>
      <w:r w:rsidRPr="00A473EA">
        <w:rPr>
          <w:rFonts w:ascii="Times New Roman" w:hAnsi="Times New Roman" w:cs="Times New Roman"/>
          <w:sz w:val="18"/>
          <w:szCs w:val="18"/>
        </w:rPr>
        <w:t xml:space="preserve">Debbie </w:t>
      </w:r>
      <w:r w:rsidR="00A473EA" w:rsidRPr="00A473EA">
        <w:rPr>
          <w:rFonts w:ascii="Times New Roman" w:hAnsi="Times New Roman" w:cs="Times New Roman"/>
          <w:sz w:val="18"/>
          <w:szCs w:val="18"/>
        </w:rPr>
        <w:t>Hull</w:t>
      </w:r>
    </w:p>
    <w:p w:rsidR="00A473EA" w:rsidRPr="00A473EA" w:rsidRDefault="008221E6" w:rsidP="00A65F2F">
      <w:pPr>
        <w:suppressAutoHyphens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bookmarkStart w:id="0" w:name="_GoBack"/>
      <w:bookmarkEnd w:id="0"/>
      <w:r w:rsidR="00A473EA" w:rsidRPr="00A473EA">
        <w:rPr>
          <w:rFonts w:ascii="Times New Roman" w:hAnsi="Times New Roman" w:cs="Times New Roman"/>
          <w:sz w:val="18"/>
          <w:szCs w:val="18"/>
        </w:rPr>
        <w:t>/2012</w:t>
      </w:r>
    </w:p>
    <w:sectPr w:rsidR="00A473EA" w:rsidRPr="00A473EA" w:rsidSect="00A65F2F">
      <w:headerReference w:type="default" r:id="rId8"/>
      <w:footerReference w:type="default" r:id="rId9"/>
      <w:pgSz w:w="12240" w:h="15840"/>
      <w:pgMar w:top="1296" w:right="1296" w:bottom="1296" w:left="1296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EA" w:rsidRDefault="004C79EA" w:rsidP="00A65F2F">
      <w:r>
        <w:separator/>
      </w:r>
    </w:p>
  </w:endnote>
  <w:endnote w:type="continuationSeparator" w:id="0">
    <w:p w:rsidR="004C79EA" w:rsidRDefault="004C79EA" w:rsidP="00A6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2F" w:rsidRDefault="00A65F2F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EA" w:rsidRDefault="004C79EA" w:rsidP="00A65F2F">
      <w:r>
        <w:separator/>
      </w:r>
    </w:p>
  </w:footnote>
  <w:footnote w:type="continuationSeparator" w:id="0">
    <w:p w:rsidR="004C79EA" w:rsidRDefault="004C79EA" w:rsidP="00A65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2F" w:rsidRDefault="00A65F2F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A2DF8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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65F2F"/>
    <w:rsid w:val="004B24D6"/>
    <w:rsid w:val="004C79EA"/>
    <w:rsid w:val="006250D1"/>
    <w:rsid w:val="008221E6"/>
    <w:rsid w:val="00A473EA"/>
    <w:rsid w:val="00A65F2F"/>
    <w:rsid w:val="00E34295"/>
    <w:rsid w:val="00FB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4</cp:revision>
  <cp:lastPrinted>2012-03-06T20:35:00Z</cp:lastPrinted>
  <dcterms:created xsi:type="dcterms:W3CDTF">2012-01-07T18:37:00Z</dcterms:created>
  <dcterms:modified xsi:type="dcterms:W3CDTF">2012-07-06T17:29:00Z</dcterms:modified>
</cp:coreProperties>
</file>